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31955" w14:textId="77777777" w:rsidR="00F21C3A" w:rsidRDefault="00F21C3A" w:rsidP="00F21C3A">
      <w:pPr>
        <w:pStyle w:val="BodyText2"/>
        <w:spacing w:after="0"/>
        <w:rPr>
          <w:rFonts w:ascii="Times" w:hAnsi="Times"/>
          <w:sz w:val="28"/>
        </w:rPr>
      </w:pPr>
    </w:p>
    <w:p w14:paraId="1018832C" w14:textId="77777777" w:rsidR="007A2D2C" w:rsidRDefault="007A2D2C" w:rsidP="007A2D2C">
      <w:pPr>
        <w:pStyle w:val="BodyText2"/>
        <w:spacing w:before="120" w:after="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Year Two Request for Departmental Support of </w:t>
      </w:r>
    </w:p>
    <w:p w14:paraId="176CDA72" w14:textId="77777777" w:rsidR="007A2D2C" w:rsidRDefault="007A2D2C" w:rsidP="007A2D2C">
      <w:pPr>
        <w:pStyle w:val="BodyText2"/>
        <w:spacing w:before="120" w:after="0"/>
        <w:rPr>
          <w:rFonts w:ascii="Times" w:hAnsi="Times"/>
          <w:sz w:val="28"/>
        </w:rPr>
      </w:pPr>
      <w:r>
        <w:rPr>
          <w:rFonts w:ascii="Times" w:hAnsi="Times"/>
          <w:sz w:val="28"/>
        </w:rPr>
        <w:t>Faculty Directed House Staff Research</w:t>
      </w:r>
    </w:p>
    <w:p w14:paraId="549E45A4" w14:textId="77777777" w:rsidR="00F21C3A" w:rsidRDefault="00F21C3A" w:rsidP="00F21C3A">
      <w:pPr>
        <w:pStyle w:val="BodyText"/>
        <w:spacing w:after="0"/>
        <w:rPr>
          <w:rFonts w:ascii="Times" w:hAnsi="Times"/>
          <w:sz w:val="22"/>
        </w:rPr>
      </w:pPr>
    </w:p>
    <w:p w14:paraId="08A6C3DC" w14:textId="40DAEC23" w:rsidR="00C60DE1" w:rsidRDefault="00C60DE1" w:rsidP="00156C9F">
      <w:pPr>
        <w:pStyle w:val="Heading1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Goals of </w:t>
      </w:r>
      <w:r w:rsidR="00E803D8">
        <w:rPr>
          <w:rFonts w:ascii="Times" w:hAnsi="Times"/>
          <w:sz w:val="22"/>
        </w:rPr>
        <w:t xml:space="preserve">Continued </w:t>
      </w:r>
      <w:r>
        <w:rPr>
          <w:rFonts w:ascii="Times" w:hAnsi="Times"/>
          <w:sz w:val="22"/>
        </w:rPr>
        <w:t>Support</w:t>
      </w:r>
    </w:p>
    <w:p w14:paraId="00B4840D" w14:textId="2D5D3BE6" w:rsidR="00B319EA" w:rsidRDefault="00E803D8" w:rsidP="00156C9F">
      <w:pPr>
        <w:pStyle w:val="BodyText"/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The goal for a second year of support is to bring a</w:t>
      </w:r>
      <w:r w:rsidR="00330EA1">
        <w:rPr>
          <w:rFonts w:ascii="Times" w:hAnsi="Times"/>
          <w:sz w:val="22"/>
        </w:rPr>
        <w:t>n ongoing</w:t>
      </w:r>
      <w:r>
        <w:rPr>
          <w:rFonts w:ascii="Times" w:hAnsi="Times"/>
          <w:sz w:val="22"/>
        </w:rPr>
        <w:t xml:space="preserve"> project to completion, with the intent to present findings at a national meeting, and to generate and submit a manuscript</w:t>
      </w:r>
      <w:r w:rsidR="00330EA1">
        <w:rPr>
          <w:rFonts w:ascii="Times" w:hAnsi="Times"/>
          <w:sz w:val="22"/>
        </w:rPr>
        <w:t xml:space="preserve"> for publication</w:t>
      </w:r>
      <w:r>
        <w:rPr>
          <w:rFonts w:ascii="Times" w:hAnsi="Times"/>
          <w:sz w:val="22"/>
        </w:rPr>
        <w:t>.</w:t>
      </w:r>
    </w:p>
    <w:p w14:paraId="62BA789F" w14:textId="77777777" w:rsidR="00156C9F" w:rsidRDefault="00156C9F" w:rsidP="00156C9F">
      <w:pPr>
        <w:pStyle w:val="BodyText"/>
        <w:spacing w:after="0"/>
        <w:rPr>
          <w:rFonts w:ascii="Times" w:hAnsi="Times"/>
          <w:sz w:val="22"/>
        </w:rPr>
      </w:pPr>
    </w:p>
    <w:p w14:paraId="283A91E2" w14:textId="77777777" w:rsidR="00B319EA" w:rsidRDefault="00B319EA" w:rsidP="00156C9F">
      <w:pPr>
        <w:pStyle w:val="Heading1"/>
        <w:rPr>
          <w:rFonts w:ascii="Times" w:hAnsi="Times"/>
          <w:sz w:val="22"/>
        </w:rPr>
      </w:pPr>
      <w:r>
        <w:rPr>
          <w:rFonts w:ascii="Times" w:hAnsi="Times"/>
          <w:sz w:val="22"/>
        </w:rPr>
        <w:t>Process and Submission</w:t>
      </w:r>
    </w:p>
    <w:p w14:paraId="69FB568E" w14:textId="0B480ABA" w:rsidR="00B319EA" w:rsidRDefault="00E803D8" w:rsidP="00156C9F">
      <w:pPr>
        <w:pStyle w:val="BodyText"/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>Similar to the original submission process, a simple application and budget are generated using the form</w:t>
      </w:r>
      <w:r w:rsidR="00330EA1">
        <w:rPr>
          <w:rFonts w:ascii="Times" w:hAnsi="Times"/>
          <w:sz w:val="22"/>
        </w:rPr>
        <w:t xml:space="preserve"> provided on the following page</w:t>
      </w:r>
      <w:r>
        <w:rPr>
          <w:rFonts w:ascii="Times" w:hAnsi="Times"/>
          <w:sz w:val="22"/>
        </w:rPr>
        <w:t xml:space="preserve">. However, the application must include a progress report that details the findings to date. The </w:t>
      </w:r>
      <w:r w:rsidR="00330EA1">
        <w:rPr>
          <w:rFonts w:ascii="Times" w:hAnsi="Times"/>
          <w:sz w:val="22"/>
        </w:rPr>
        <w:t>approach</w:t>
      </w:r>
      <w:r>
        <w:rPr>
          <w:rFonts w:ascii="Times" w:hAnsi="Times"/>
          <w:sz w:val="22"/>
        </w:rPr>
        <w:t xml:space="preserve"> section must clearly state how the project will be brought to conclusion. The completed application and budget should be submitted in a timely manner to ensure uninterrupted support.</w:t>
      </w:r>
      <w:r w:rsidR="00330EA1">
        <w:rPr>
          <w:rFonts w:ascii="Times" w:hAnsi="Times"/>
          <w:sz w:val="22"/>
        </w:rPr>
        <w:t xml:space="preserve"> </w:t>
      </w:r>
      <w:r w:rsidR="00D96066">
        <w:rPr>
          <w:rFonts w:ascii="Times" w:hAnsi="Times"/>
          <w:sz w:val="22"/>
        </w:rPr>
        <w:t xml:space="preserve">Although the faculty member submits the </w:t>
      </w:r>
      <w:r w:rsidR="00330EA1">
        <w:rPr>
          <w:rFonts w:ascii="Times" w:hAnsi="Times"/>
          <w:sz w:val="22"/>
        </w:rPr>
        <w:t xml:space="preserve">year two </w:t>
      </w:r>
      <w:r w:rsidR="00D96066">
        <w:rPr>
          <w:rFonts w:ascii="Times" w:hAnsi="Times"/>
          <w:sz w:val="22"/>
        </w:rPr>
        <w:t xml:space="preserve">application, the </w:t>
      </w:r>
      <w:r w:rsidR="00452924">
        <w:rPr>
          <w:rFonts w:ascii="Times" w:hAnsi="Times"/>
          <w:sz w:val="22"/>
        </w:rPr>
        <w:t>house staff trainee</w:t>
      </w:r>
      <w:r w:rsidR="00D96066">
        <w:rPr>
          <w:rFonts w:ascii="Times" w:hAnsi="Times"/>
          <w:sz w:val="22"/>
        </w:rPr>
        <w:t xml:space="preserve"> is </w:t>
      </w:r>
      <w:r w:rsidR="00330EA1">
        <w:rPr>
          <w:rFonts w:ascii="Times" w:hAnsi="Times"/>
          <w:sz w:val="22"/>
        </w:rPr>
        <w:t xml:space="preserve">again </w:t>
      </w:r>
      <w:r w:rsidR="00D96066">
        <w:rPr>
          <w:rFonts w:ascii="Times" w:hAnsi="Times"/>
          <w:sz w:val="22"/>
        </w:rPr>
        <w:t>encouraged to participate in preparation of the application and budget.</w:t>
      </w:r>
    </w:p>
    <w:p w14:paraId="26B2471A" w14:textId="77777777" w:rsidR="00156C9F" w:rsidRPr="00B319EA" w:rsidRDefault="00156C9F" w:rsidP="00156C9F">
      <w:pPr>
        <w:pStyle w:val="BodyText"/>
        <w:spacing w:after="0"/>
        <w:rPr>
          <w:rFonts w:ascii="Times" w:hAnsi="Times"/>
          <w:sz w:val="22"/>
        </w:rPr>
      </w:pPr>
    </w:p>
    <w:p w14:paraId="6A34678D" w14:textId="77777777" w:rsidR="00C60DE1" w:rsidRDefault="00B319EA" w:rsidP="00156C9F">
      <w:pPr>
        <w:pStyle w:val="Heading1"/>
        <w:rPr>
          <w:rFonts w:ascii="Times" w:hAnsi="Times"/>
          <w:sz w:val="22"/>
        </w:rPr>
      </w:pPr>
      <w:r>
        <w:rPr>
          <w:rFonts w:ascii="Times" w:hAnsi="Times"/>
          <w:sz w:val="22"/>
        </w:rPr>
        <w:t>Amount of the Award</w:t>
      </w:r>
    </w:p>
    <w:p w14:paraId="77758C32" w14:textId="347D00A1" w:rsidR="00B319EA" w:rsidRPr="00D96066" w:rsidRDefault="00B319EA" w:rsidP="00156C9F">
      <w:pPr>
        <w:rPr>
          <w:sz w:val="22"/>
          <w:szCs w:val="22"/>
        </w:rPr>
      </w:pPr>
      <w:r w:rsidRPr="00D96066">
        <w:rPr>
          <w:sz w:val="22"/>
          <w:szCs w:val="22"/>
        </w:rPr>
        <w:t xml:space="preserve">The </w:t>
      </w:r>
      <w:r w:rsidR="00D96066" w:rsidRPr="00D96066">
        <w:rPr>
          <w:sz w:val="22"/>
          <w:szCs w:val="22"/>
        </w:rPr>
        <w:t>maximum</w:t>
      </w:r>
      <w:r w:rsidR="00D96066">
        <w:rPr>
          <w:sz w:val="22"/>
          <w:szCs w:val="22"/>
        </w:rPr>
        <w:t xml:space="preserve"> amount for each </w:t>
      </w:r>
      <w:r w:rsidR="00E803D8">
        <w:rPr>
          <w:sz w:val="22"/>
          <w:szCs w:val="22"/>
        </w:rPr>
        <w:t xml:space="preserve">year two </w:t>
      </w:r>
      <w:r w:rsidR="00D96066">
        <w:rPr>
          <w:sz w:val="22"/>
          <w:szCs w:val="22"/>
        </w:rPr>
        <w:t xml:space="preserve">award is $5,000. </w:t>
      </w:r>
      <w:r w:rsidR="00041843" w:rsidRPr="00132157">
        <w:rPr>
          <w:rFonts w:cs="Times"/>
          <w:sz w:val="22"/>
          <w:szCs w:val="22"/>
        </w:rPr>
        <w:t>All expenses should be well justified.</w:t>
      </w:r>
    </w:p>
    <w:p w14:paraId="739063A8" w14:textId="77777777" w:rsidR="00B319EA" w:rsidRPr="00156C9F" w:rsidRDefault="00B319EA" w:rsidP="00156C9F">
      <w:pPr>
        <w:rPr>
          <w:sz w:val="22"/>
          <w:szCs w:val="22"/>
        </w:rPr>
      </w:pPr>
    </w:p>
    <w:p w14:paraId="51231111" w14:textId="77777777" w:rsidR="00C60DE1" w:rsidRDefault="00C60DE1" w:rsidP="00156C9F">
      <w:pPr>
        <w:pStyle w:val="Heading3"/>
        <w:ind w:left="0" w:firstLine="0"/>
        <w:rPr>
          <w:rFonts w:ascii="Times" w:hAnsi="Times"/>
          <w:sz w:val="22"/>
        </w:rPr>
      </w:pPr>
      <w:r>
        <w:rPr>
          <w:rFonts w:ascii="Times" w:hAnsi="Times"/>
          <w:sz w:val="22"/>
        </w:rPr>
        <w:t>Application Process</w:t>
      </w:r>
    </w:p>
    <w:p w14:paraId="1D621885" w14:textId="5C9B29CF" w:rsidR="00156C9F" w:rsidRDefault="009A2F5A" w:rsidP="00156C9F">
      <w:pPr>
        <w:pStyle w:val="BodyText"/>
        <w:tabs>
          <w:tab w:val="right" w:leader="underscore" w:pos="8640"/>
        </w:tabs>
        <w:spacing w:after="0"/>
        <w:rPr>
          <w:rFonts w:ascii="Times" w:hAnsi="Times"/>
          <w:sz w:val="22"/>
        </w:rPr>
      </w:pPr>
      <w:r w:rsidRPr="00692E69">
        <w:rPr>
          <w:rFonts w:ascii="Times" w:hAnsi="Times"/>
          <w:sz w:val="22"/>
          <w:szCs w:val="22"/>
        </w:rPr>
        <w:t xml:space="preserve">Please complete the application forms (below) and submit to Jama </w:t>
      </w:r>
      <w:proofErr w:type="spellStart"/>
      <w:r w:rsidRPr="00692E69">
        <w:rPr>
          <w:rFonts w:ascii="Times" w:hAnsi="Times"/>
          <w:sz w:val="22"/>
          <w:szCs w:val="22"/>
        </w:rPr>
        <w:t>Pirkl</w:t>
      </w:r>
      <w:proofErr w:type="spellEnd"/>
      <w:r w:rsidRPr="00692E69">
        <w:rPr>
          <w:rFonts w:ascii="Times" w:hAnsi="Times"/>
          <w:sz w:val="22"/>
          <w:szCs w:val="22"/>
        </w:rPr>
        <w:t xml:space="preserve"> (</w:t>
      </w:r>
      <w:hyperlink r:id="rId7" w:history="1">
        <w:r w:rsidRPr="00692E69">
          <w:rPr>
            <w:rStyle w:val="Hyperlink"/>
            <w:rFonts w:ascii="Times" w:hAnsi="Times"/>
            <w:sz w:val="22"/>
            <w:szCs w:val="22"/>
          </w:rPr>
          <w:t>jama-pirkl@uiowa.edu</w:t>
        </w:r>
      </w:hyperlink>
      <w:r w:rsidRPr="00692E69">
        <w:rPr>
          <w:rFonts w:ascii="Times" w:hAnsi="Times"/>
          <w:sz w:val="22"/>
          <w:szCs w:val="22"/>
        </w:rPr>
        <w:t xml:space="preserve">). </w:t>
      </w:r>
      <w:r w:rsidR="00156C9F">
        <w:rPr>
          <w:rFonts w:ascii="Times" w:hAnsi="Times"/>
          <w:sz w:val="22"/>
        </w:rPr>
        <w:t xml:space="preserve"> </w:t>
      </w:r>
    </w:p>
    <w:p w14:paraId="5E43EB80" w14:textId="77777777" w:rsidR="00156C9F" w:rsidRPr="00156C9F" w:rsidRDefault="00156C9F" w:rsidP="00156C9F">
      <w:pPr>
        <w:rPr>
          <w:sz w:val="22"/>
          <w:szCs w:val="22"/>
        </w:rPr>
      </w:pPr>
    </w:p>
    <w:p w14:paraId="6EAE6E3B" w14:textId="2504E79B" w:rsidR="00156C9F" w:rsidRDefault="00156C9F" w:rsidP="00156C9F">
      <w:pPr>
        <w:pStyle w:val="Heading3"/>
        <w:ind w:left="0" w:firstLine="0"/>
        <w:rPr>
          <w:rFonts w:ascii="Times" w:hAnsi="Times"/>
          <w:sz w:val="22"/>
        </w:rPr>
      </w:pPr>
      <w:r>
        <w:rPr>
          <w:rFonts w:ascii="Times" w:hAnsi="Times"/>
          <w:sz w:val="22"/>
        </w:rPr>
        <w:t>Evaluation of the Application</w:t>
      </w:r>
    </w:p>
    <w:p w14:paraId="34C7BA61" w14:textId="78564201" w:rsidR="00156C9F" w:rsidRDefault="00156C9F" w:rsidP="008D51AF">
      <w:pPr>
        <w:pStyle w:val="BodyText"/>
        <w:tabs>
          <w:tab w:val="right" w:leader="underscore" w:pos="8640"/>
        </w:tabs>
        <w:spacing w:after="0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The </w:t>
      </w:r>
      <w:r w:rsidR="00E803D8">
        <w:rPr>
          <w:rFonts w:ascii="Times" w:hAnsi="Times"/>
          <w:sz w:val="22"/>
        </w:rPr>
        <w:t xml:space="preserve">year two </w:t>
      </w:r>
      <w:r>
        <w:rPr>
          <w:rFonts w:ascii="Times" w:hAnsi="Times"/>
          <w:sz w:val="22"/>
        </w:rPr>
        <w:t xml:space="preserve">application will be evaluated by the Research Advisory Committee and Dr. </w:t>
      </w:r>
      <w:proofErr w:type="spellStart"/>
      <w:r>
        <w:rPr>
          <w:rFonts w:ascii="Times" w:hAnsi="Times"/>
          <w:sz w:val="22"/>
        </w:rPr>
        <w:t>Karandikar</w:t>
      </w:r>
      <w:proofErr w:type="spellEnd"/>
      <w:r>
        <w:rPr>
          <w:rFonts w:ascii="Times" w:hAnsi="Times"/>
          <w:sz w:val="22"/>
        </w:rPr>
        <w:t xml:space="preserve">. Applications will be judged on </w:t>
      </w:r>
      <w:r w:rsidR="00E803D8">
        <w:rPr>
          <w:rFonts w:ascii="Times" w:hAnsi="Times"/>
          <w:sz w:val="22"/>
        </w:rPr>
        <w:t xml:space="preserve">progress to date and potential for completion within the </w:t>
      </w:r>
      <w:r w:rsidR="00876276">
        <w:rPr>
          <w:rFonts w:ascii="Times" w:hAnsi="Times"/>
          <w:sz w:val="22"/>
        </w:rPr>
        <w:t>second year of funding</w:t>
      </w:r>
      <w:r w:rsidR="0064071F">
        <w:rPr>
          <w:rFonts w:ascii="Times" w:hAnsi="Times"/>
          <w:sz w:val="22"/>
        </w:rPr>
        <w:t xml:space="preserve">. </w:t>
      </w:r>
      <w:r w:rsidR="00E803D8">
        <w:rPr>
          <w:rFonts w:ascii="Times" w:hAnsi="Times"/>
          <w:sz w:val="22"/>
        </w:rPr>
        <w:t xml:space="preserve">The potential for presentation and publication will also be important factors for </w:t>
      </w:r>
      <w:r w:rsidR="00876276">
        <w:rPr>
          <w:rFonts w:ascii="Times" w:hAnsi="Times"/>
          <w:sz w:val="22"/>
        </w:rPr>
        <w:t>a second year of</w:t>
      </w:r>
      <w:r w:rsidR="00E803D8">
        <w:rPr>
          <w:rFonts w:ascii="Times" w:hAnsi="Times"/>
          <w:sz w:val="22"/>
        </w:rPr>
        <w:t xml:space="preserve"> support. </w:t>
      </w:r>
      <w:r w:rsidR="0064071F">
        <w:rPr>
          <w:rFonts w:ascii="Times" w:hAnsi="Times"/>
          <w:sz w:val="22"/>
        </w:rPr>
        <w:t>A</w:t>
      </w:r>
      <w:r w:rsidR="00E803D8">
        <w:rPr>
          <w:rFonts w:ascii="Times" w:hAnsi="Times"/>
          <w:sz w:val="22"/>
        </w:rPr>
        <w:t>s with the initial application, a</w:t>
      </w:r>
      <w:r w:rsidR="0064071F">
        <w:rPr>
          <w:rFonts w:ascii="Times" w:hAnsi="Times"/>
          <w:sz w:val="22"/>
        </w:rPr>
        <w:t>nother important factor in judging applications is the current funds available to the sponsoring faculty member (extramural funds, institutional pilot grant funds, RAG funds).</w:t>
      </w:r>
    </w:p>
    <w:p w14:paraId="65B06C8E" w14:textId="77777777" w:rsidR="00652F1B" w:rsidRDefault="00652F1B" w:rsidP="008D51AF">
      <w:pPr>
        <w:pStyle w:val="BodyText"/>
        <w:tabs>
          <w:tab w:val="right" w:leader="underscore" w:pos="8640"/>
        </w:tabs>
        <w:spacing w:after="0"/>
        <w:rPr>
          <w:rFonts w:ascii="Times" w:hAnsi="Times"/>
          <w:sz w:val="22"/>
        </w:rPr>
      </w:pPr>
      <w:bookmarkStart w:id="0" w:name="_GoBack"/>
      <w:bookmarkEnd w:id="0"/>
    </w:p>
    <w:p w14:paraId="3C416BD0" w14:textId="2A845DA9" w:rsidR="00652F1B" w:rsidRDefault="00652F1B" w:rsidP="008D51AF">
      <w:pPr>
        <w:pStyle w:val="Heading3"/>
        <w:rPr>
          <w:rFonts w:ascii="Times" w:hAnsi="Times"/>
          <w:sz w:val="22"/>
        </w:rPr>
      </w:pPr>
      <w:r>
        <w:rPr>
          <w:rFonts w:ascii="Times" w:hAnsi="Times"/>
          <w:sz w:val="22"/>
        </w:rPr>
        <w:t>Funding period</w:t>
      </w:r>
    </w:p>
    <w:p w14:paraId="34D1D771" w14:textId="7BE6ED6B" w:rsidR="00652F1B" w:rsidRDefault="00652F1B" w:rsidP="008D51AF">
      <w:pPr>
        <w:rPr>
          <w:sz w:val="22"/>
        </w:rPr>
      </w:pPr>
      <w:r>
        <w:rPr>
          <w:sz w:val="22"/>
        </w:rPr>
        <w:t>If awarded, the funds are intended</w:t>
      </w:r>
      <w:r w:rsidR="00876276">
        <w:rPr>
          <w:sz w:val="22"/>
        </w:rPr>
        <w:t xml:space="preserve"> for use for a one-year period.</w:t>
      </w:r>
    </w:p>
    <w:p w14:paraId="386D4CB5" w14:textId="77777777" w:rsidR="008F08F1" w:rsidRDefault="008F08F1" w:rsidP="008F08F1">
      <w:pPr>
        <w:pStyle w:val="BodyText"/>
        <w:tabs>
          <w:tab w:val="right" w:leader="underscore" w:pos="8640"/>
        </w:tabs>
        <w:spacing w:after="0"/>
        <w:rPr>
          <w:rFonts w:ascii="Times" w:hAnsi="Times"/>
          <w:sz w:val="22"/>
        </w:rPr>
      </w:pPr>
    </w:p>
    <w:p w14:paraId="3C02D2BF" w14:textId="77777777" w:rsidR="008F08F1" w:rsidRDefault="008F08F1" w:rsidP="008F08F1">
      <w:pPr>
        <w:pStyle w:val="Heading3"/>
        <w:rPr>
          <w:rFonts w:ascii="Times" w:hAnsi="Times"/>
          <w:sz w:val="22"/>
        </w:rPr>
      </w:pPr>
      <w:r>
        <w:rPr>
          <w:rFonts w:ascii="Times" w:hAnsi="Times"/>
          <w:sz w:val="22"/>
        </w:rPr>
        <w:t>Progress Report</w:t>
      </w:r>
    </w:p>
    <w:p w14:paraId="535BD056" w14:textId="72821B78" w:rsidR="008F08F1" w:rsidRDefault="008F08F1" w:rsidP="008F08F1">
      <w:pPr>
        <w:rPr>
          <w:sz w:val="22"/>
        </w:rPr>
      </w:pPr>
      <w:r>
        <w:rPr>
          <w:sz w:val="22"/>
        </w:rPr>
        <w:t>A final progress report is required at the end of the second award year</w:t>
      </w:r>
      <w:r w:rsidRPr="0064403A">
        <w:rPr>
          <w:sz w:val="22"/>
        </w:rPr>
        <w:t>.</w:t>
      </w:r>
      <w:r>
        <w:rPr>
          <w:sz w:val="22"/>
        </w:rPr>
        <w:t xml:space="preserve"> The report need only be one page and highlight</w:t>
      </w:r>
      <w:r w:rsidR="00C04C90">
        <w:rPr>
          <w:sz w:val="22"/>
        </w:rPr>
        <w:t xml:space="preserve"> accomplishments,</w:t>
      </w:r>
      <w:r>
        <w:rPr>
          <w:sz w:val="22"/>
        </w:rPr>
        <w:t xml:space="preserve"> abstracts, presentations and manuscripts.</w:t>
      </w:r>
    </w:p>
    <w:p w14:paraId="54249285" w14:textId="77777777" w:rsidR="008F08F1" w:rsidRDefault="008F08F1" w:rsidP="008F08F1">
      <w:pPr>
        <w:pStyle w:val="BodyText"/>
        <w:tabs>
          <w:tab w:val="right" w:leader="underscore" w:pos="8640"/>
        </w:tabs>
        <w:spacing w:after="0"/>
        <w:rPr>
          <w:rFonts w:ascii="Times" w:hAnsi="Times"/>
          <w:sz w:val="22"/>
        </w:rPr>
      </w:pPr>
    </w:p>
    <w:p w14:paraId="04C62B78" w14:textId="540048EE" w:rsidR="00C60DE1" w:rsidRDefault="0064071F" w:rsidP="008D51AF">
      <w:pPr>
        <w:pStyle w:val="Heading3"/>
        <w:rPr>
          <w:rFonts w:ascii="Times" w:hAnsi="Times"/>
          <w:sz w:val="22"/>
        </w:rPr>
      </w:pPr>
      <w:r>
        <w:rPr>
          <w:rFonts w:ascii="Times" w:hAnsi="Times"/>
          <w:sz w:val="22"/>
        </w:rPr>
        <w:t>Questions</w:t>
      </w:r>
    </w:p>
    <w:p w14:paraId="417E4DFF" w14:textId="77777777" w:rsidR="00C60DE1" w:rsidRDefault="00C60DE1" w:rsidP="008D51AF">
      <w:pPr>
        <w:rPr>
          <w:sz w:val="22"/>
        </w:rPr>
      </w:pPr>
      <w:r>
        <w:rPr>
          <w:sz w:val="22"/>
        </w:rPr>
        <w:t xml:space="preserve">If you have questions about the application process, please contact </w:t>
      </w:r>
      <w:r w:rsidR="00704CFD">
        <w:rPr>
          <w:sz w:val="22"/>
        </w:rPr>
        <w:t>Dr. Waldschmidt</w:t>
      </w:r>
      <w:r>
        <w:rPr>
          <w:sz w:val="22"/>
        </w:rPr>
        <w:t xml:space="preserve"> (phone </w:t>
      </w:r>
      <w:r w:rsidR="00863F0D">
        <w:rPr>
          <w:sz w:val="22"/>
        </w:rPr>
        <w:t>335</w:t>
      </w:r>
      <w:r>
        <w:rPr>
          <w:sz w:val="22"/>
        </w:rPr>
        <w:t>-</w:t>
      </w:r>
      <w:r w:rsidR="00704CFD">
        <w:rPr>
          <w:sz w:val="22"/>
        </w:rPr>
        <w:t>8223</w:t>
      </w:r>
      <w:r>
        <w:rPr>
          <w:sz w:val="22"/>
        </w:rPr>
        <w:t xml:space="preserve">; e-mail </w:t>
      </w:r>
      <w:hyperlink r:id="rId8" w:history="1">
        <w:r w:rsidR="00704CFD" w:rsidRPr="00704CFD">
          <w:rPr>
            <w:rFonts w:cs="Times"/>
            <w:color w:val="000000"/>
            <w:sz w:val="22"/>
            <w:szCs w:val="22"/>
            <w:u w:val="single"/>
          </w:rPr>
          <w:t>thomas-waldschmidt@uiowa.edu</w:t>
        </w:r>
      </w:hyperlink>
      <w:r>
        <w:rPr>
          <w:sz w:val="22"/>
        </w:rPr>
        <w:t>).</w:t>
      </w:r>
    </w:p>
    <w:p w14:paraId="539A17C9" w14:textId="77777777" w:rsidR="008D51AF" w:rsidRDefault="008D51AF" w:rsidP="008D51AF">
      <w:pPr>
        <w:rPr>
          <w:sz w:val="22"/>
        </w:rPr>
      </w:pPr>
    </w:p>
    <w:p w14:paraId="2582FA58" w14:textId="77777777" w:rsidR="00C60DE1" w:rsidRDefault="00C60DE1">
      <w:pPr>
        <w:pStyle w:val="Heading3"/>
        <w:rPr>
          <w:rFonts w:ascii="Times" w:hAnsi="Times"/>
          <w:sz w:val="22"/>
        </w:rPr>
      </w:pPr>
      <w:r>
        <w:rPr>
          <w:rFonts w:ascii="Times" w:hAnsi="Times"/>
          <w:sz w:val="22"/>
        </w:rPr>
        <w:t>Please proceed to next page to complete the form</w:t>
      </w:r>
    </w:p>
    <w:p w14:paraId="2CCAB91E" w14:textId="77777777" w:rsidR="00C60DE1" w:rsidRDefault="00C60DE1">
      <w:pPr>
        <w:spacing w:after="120"/>
        <w:rPr>
          <w:b/>
          <w:sz w:val="22"/>
        </w:rPr>
      </w:pPr>
    </w:p>
    <w:p w14:paraId="1B9031C2" w14:textId="77777777" w:rsidR="00D856AC" w:rsidRDefault="00C60DE1">
      <w:pPr>
        <w:pStyle w:val="BodyText2"/>
        <w:spacing w:after="0"/>
        <w:rPr>
          <w:sz w:val="20"/>
        </w:rPr>
      </w:pPr>
      <w:r>
        <w:rPr>
          <w:sz w:val="20"/>
        </w:rPr>
        <w:br w:type="page"/>
      </w:r>
    </w:p>
    <w:p w14:paraId="548F25D8" w14:textId="77777777" w:rsidR="00D856AC" w:rsidRDefault="00D856AC">
      <w:pPr>
        <w:pStyle w:val="BodyText2"/>
        <w:spacing w:after="0"/>
        <w:rPr>
          <w:sz w:val="20"/>
        </w:rPr>
      </w:pPr>
    </w:p>
    <w:p w14:paraId="53D36A86" w14:textId="77777777" w:rsidR="00564BE3" w:rsidRDefault="00564BE3">
      <w:pPr>
        <w:pStyle w:val="BodyText2"/>
        <w:spacing w:after="0"/>
        <w:rPr>
          <w:sz w:val="20"/>
        </w:rPr>
      </w:pPr>
    </w:p>
    <w:p w14:paraId="782C81BF" w14:textId="3AE9DFC2" w:rsidR="00C60DE1" w:rsidRDefault="00230081">
      <w:pPr>
        <w:pStyle w:val="BodyText2"/>
        <w:spacing w:after="0"/>
        <w:rPr>
          <w:sz w:val="24"/>
          <w:szCs w:val="24"/>
        </w:rPr>
      </w:pPr>
      <w:r>
        <w:rPr>
          <w:sz w:val="24"/>
        </w:rPr>
        <w:t xml:space="preserve">Request for </w:t>
      </w:r>
      <w:r w:rsidRPr="0064403A">
        <w:rPr>
          <w:sz w:val="24"/>
          <w:szCs w:val="24"/>
        </w:rPr>
        <w:t>Department Support of Faculty Directed House Staff Research</w:t>
      </w:r>
    </w:p>
    <w:p w14:paraId="5E7A7206" w14:textId="3D58C612" w:rsidR="00C60DE1" w:rsidRDefault="00230081" w:rsidP="00564BE3">
      <w:pPr>
        <w:pStyle w:val="BodyText2"/>
        <w:spacing w:after="0"/>
        <w:rPr>
          <w:sz w:val="24"/>
        </w:rPr>
      </w:pPr>
      <w:r>
        <w:rPr>
          <w:sz w:val="24"/>
          <w:szCs w:val="24"/>
        </w:rPr>
        <w:t>Year Two</w:t>
      </w:r>
    </w:p>
    <w:p w14:paraId="4986DD1C" w14:textId="77777777" w:rsidR="00D856AC" w:rsidRDefault="00D856AC">
      <w:pPr>
        <w:pStyle w:val="BodyText2"/>
        <w:spacing w:after="0"/>
        <w:rPr>
          <w:sz w:val="24"/>
        </w:rPr>
      </w:pPr>
    </w:p>
    <w:p w14:paraId="1A7530EA" w14:textId="2894EADB" w:rsidR="00C60DE1" w:rsidRDefault="00C60DE1" w:rsidP="00D856AC">
      <w:pPr>
        <w:pStyle w:val="BodyText"/>
        <w:tabs>
          <w:tab w:val="left" w:pos="1440"/>
          <w:tab w:val="right" w:leader="underscore" w:pos="10080"/>
        </w:tabs>
        <w:spacing w:after="0"/>
      </w:pPr>
      <w:r>
        <w:rPr>
          <w:b/>
        </w:rPr>
        <w:t xml:space="preserve">Faculty </w:t>
      </w:r>
      <w:r w:rsidR="0064071F">
        <w:rPr>
          <w:b/>
        </w:rPr>
        <w:t>Sponsor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C60DE1" w14:paraId="2FE149BE" w14:textId="77777777" w:rsidTr="00D856AC">
        <w:tc>
          <w:tcPr>
            <w:tcW w:w="10090" w:type="dxa"/>
          </w:tcPr>
          <w:p w14:paraId="1CE24798" w14:textId="77777777" w:rsidR="00C60DE1" w:rsidRDefault="00C60DE1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</w:pPr>
          </w:p>
        </w:tc>
      </w:tr>
    </w:tbl>
    <w:p w14:paraId="0A3FB8BD" w14:textId="77777777" w:rsidR="00D856AC" w:rsidRDefault="00D856AC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b/>
        </w:rPr>
      </w:pPr>
    </w:p>
    <w:p w14:paraId="46608D40" w14:textId="746D58FB" w:rsidR="0064071F" w:rsidRDefault="00230081" w:rsidP="00D856AC">
      <w:pPr>
        <w:pStyle w:val="BodyText"/>
        <w:tabs>
          <w:tab w:val="left" w:pos="1440"/>
          <w:tab w:val="right" w:leader="underscore" w:pos="10080"/>
        </w:tabs>
        <w:spacing w:after="0"/>
      </w:pPr>
      <w:r>
        <w:rPr>
          <w:b/>
        </w:rPr>
        <w:t>Trainee</w:t>
      </w:r>
      <w:r w:rsidR="0064071F">
        <w:rPr>
          <w:b/>
        </w:rPr>
        <w:t xml:space="preserve"> Co-investigator</w:t>
      </w:r>
      <w:r w:rsidR="0064071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64071F" w14:paraId="01A34007" w14:textId="77777777" w:rsidTr="00D856AC">
        <w:tc>
          <w:tcPr>
            <w:tcW w:w="10090" w:type="dxa"/>
          </w:tcPr>
          <w:p w14:paraId="01179B08" w14:textId="77777777" w:rsidR="0064071F" w:rsidRDefault="0064071F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</w:pPr>
          </w:p>
        </w:tc>
      </w:tr>
    </w:tbl>
    <w:p w14:paraId="499EDE70" w14:textId="77777777" w:rsidR="00D856AC" w:rsidRDefault="00D856AC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b/>
        </w:rPr>
      </w:pPr>
    </w:p>
    <w:p w14:paraId="7AD105B9" w14:textId="2CCD207E" w:rsidR="00C60DE1" w:rsidRDefault="00C60DE1" w:rsidP="00D856AC">
      <w:pPr>
        <w:pStyle w:val="BodyText"/>
        <w:tabs>
          <w:tab w:val="left" w:pos="1440"/>
          <w:tab w:val="right" w:leader="underscore" w:pos="10080"/>
        </w:tabs>
        <w:spacing w:after="0"/>
      </w:pPr>
      <w:r>
        <w:rPr>
          <w:b/>
        </w:rPr>
        <w:t xml:space="preserve">Title of </w:t>
      </w:r>
      <w:r w:rsidR="003D5C65">
        <w:rPr>
          <w:b/>
        </w:rPr>
        <w:t xml:space="preserve">the Proposed </w:t>
      </w:r>
      <w:r>
        <w:rPr>
          <w:b/>
        </w:rPr>
        <w:t>Project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C60DE1" w14:paraId="7F7920E3" w14:textId="77777777">
        <w:tc>
          <w:tcPr>
            <w:tcW w:w="10296" w:type="dxa"/>
          </w:tcPr>
          <w:p w14:paraId="578229CC" w14:textId="77777777" w:rsidR="00C60DE1" w:rsidRDefault="00C60DE1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</w:pPr>
          </w:p>
          <w:p w14:paraId="3FD5931A" w14:textId="77777777" w:rsidR="00D856AC" w:rsidRDefault="00D856AC" w:rsidP="00D856AC">
            <w:pPr>
              <w:pStyle w:val="BodyText"/>
              <w:tabs>
                <w:tab w:val="left" w:pos="1440"/>
              </w:tabs>
              <w:spacing w:after="0"/>
              <w:ind w:left="185" w:right="275"/>
            </w:pPr>
          </w:p>
        </w:tc>
      </w:tr>
    </w:tbl>
    <w:p w14:paraId="2496DE32" w14:textId="77777777" w:rsidR="00D856AC" w:rsidRDefault="00D856AC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b/>
        </w:rPr>
      </w:pPr>
    </w:p>
    <w:p w14:paraId="4F889A08" w14:textId="02E38C11" w:rsidR="00230081" w:rsidRDefault="00230081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b/>
        </w:rPr>
      </w:pPr>
      <w:r>
        <w:rPr>
          <w:b/>
        </w:rPr>
        <w:t>Progress Report – please be brief;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230081" w14:paraId="772D1A09" w14:textId="77777777" w:rsidTr="0018740B">
        <w:tc>
          <w:tcPr>
            <w:tcW w:w="10090" w:type="dxa"/>
          </w:tcPr>
          <w:p w14:paraId="6E811236" w14:textId="184CCC13" w:rsidR="00230081" w:rsidRDefault="00230081" w:rsidP="0018740B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68A48322" w14:textId="77777777" w:rsidR="00230081" w:rsidRDefault="00230081" w:rsidP="0018740B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0A479508" w14:textId="77777777" w:rsidR="00230081" w:rsidRDefault="00230081" w:rsidP="0018740B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</w:tbl>
    <w:p w14:paraId="01A3C5AF" w14:textId="77777777" w:rsidR="00230081" w:rsidRDefault="00230081" w:rsidP="00D856AC">
      <w:pPr>
        <w:pStyle w:val="BodyText"/>
        <w:tabs>
          <w:tab w:val="left" w:pos="1440"/>
          <w:tab w:val="right" w:leader="underscore" w:pos="10080"/>
        </w:tabs>
        <w:spacing w:after="0"/>
        <w:rPr>
          <w:b/>
        </w:rPr>
      </w:pPr>
    </w:p>
    <w:p w14:paraId="64EF9980" w14:textId="3034886A" w:rsidR="00C60DE1" w:rsidRDefault="00C60DE1" w:rsidP="00D856AC">
      <w:pPr>
        <w:pStyle w:val="BodyText"/>
        <w:tabs>
          <w:tab w:val="left" w:pos="1440"/>
          <w:tab w:val="right" w:leader="underscore" w:pos="10080"/>
        </w:tabs>
        <w:spacing w:after="0"/>
      </w:pPr>
      <w:r>
        <w:rPr>
          <w:b/>
        </w:rPr>
        <w:t>Research Plan</w:t>
      </w:r>
      <w:r w:rsidR="004B42F1">
        <w:rPr>
          <w:b/>
        </w:rPr>
        <w:t xml:space="preserve"> – please be brief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C60DE1" w14:paraId="1115D1BB" w14:textId="77777777">
        <w:tc>
          <w:tcPr>
            <w:tcW w:w="10090" w:type="dxa"/>
          </w:tcPr>
          <w:p w14:paraId="26A80372" w14:textId="18D726A4" w:rsidR="00C60DE1" w:rsidRDefault="00C60DE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Approaches that wi</w:t>
            </w:r>
            <w:r w:rsidR="004B42F1">
              <w:rPr>
                <w:rFonts w:ascii="Helvetica" w:hAnsi="Helvetica"/>
                <w:sz w:val="20"/>
              </w:rPr>
              <w:t xml:space="preserve">ll be used to </w:t>
            </w:r>
            <w:r w:rsidR="00230081">
              <w:rPr>
                <w:rFonts w:ascii="Helvetica" w:hAnsi="Helvetica"/>
                <w:sz w:val="20"/>
              </w:rPr>
              <w:t>complete the project</w:t>
            </w:r>
            <w:r w:rsidR="004B42F1">
              <w:rPr>
                <w:rFonts w:ascii="Helvetica" w:hAnsi="Helvetica"/>
                <w:sz w:val="20"/>
              </w:rPr>
              <w:t>:</w:t>
            </w:r>
          </w:p>
          <w:p w14:paraId="1698E7D6" w14:textId="77777777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35943083" w14:textId="5940DAF0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  <w:tr w:rsidR="00C60DE1" w14:paraId="7B94BBBE" w14:textId="77777777">
        <w:tc>
          <w:tcPr>
            <w:tcW w:w="10090" w:type="dxa"/>
          </w:tcPr>
          <w:p w14:paraId="0302B1CC" w14:textId="77777777" w:rsidR="00C60DE1" w:rsidRDefault="00C60DE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Anticipated outcomes:</w:t>
            </w:r>
          </w:p>
          <w:p w14:paraId="196B834D" w14:textId="77777777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0D1BB8FF" w14:textId="77777777" w:rsidR="004B42F1" w:rsidRDefault="004B42F1" w:rsidP="00D856AC">
            <w:pPr>
              <w:tabs>
                <w:tab w:val="left" w:pos="144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</w:tbl>
    <w:p w14:paraId="5C844657" w14:textId="77777777" w:rsidR="00D856AC" w:rsidRDefault="00D856AC" w:rsidP="00D856AC">
      <w:pPr>
        <w:pStyle w:val="Caption"/>
        <w:tabs>
          <w:tab w:val="clear" w:pos="10080"/>
          <w:tab w:val="left" w:pos="3915"/>
        </w:tabs>
        <w:spacing w:before="0" w:after="0"/>
      </w:pPr>
    </w:p>
    <w:p w14:paraId="7741290C" w14:textId="237932DC" w:rsidR="00C60DE1" w:rsidRDefault="00C60DE1" w:rsidP="00D856AC">
      <w:pPr>
        <w:pStyle w:val="Caption"/>
        <w:tabs>
          <w:tab w:val="clear" w:pos="10080"/>
          <w:tab w:val="left" w:pos="3915"/>
        </w:tabs>
        <w:spacing w:before="0" w:after="0"/>
        <w:rPr>
          <w:b w:val="0"/>
        </w:rPr>
      </w:pPr>
      <w:r>
        <w:t xml:space="preserve">Listing of </w:t>
      </w:r>
      <w:r w:rsidR="009509E1">
        <w:t xml:space="preserve">all current </w:t>
      </w:r>
      <w:r w:rsidR="00104D26">
        <w:t>funding</w:t>
      </w:r>
      <w:r>
        <w:rPr>
          <w:b w:val="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9509E1" w14:paraId="722DE19D" w14:textId="77777777" w:rsidTr="009509E1">
        <w:tc>
          <w:tcPr>
            <w:tcW w:w="10090" w:type="dxa"/>
          </w:tcPr>
          <w:p w14:paraId="2EAE737C" w14:textId="77777777" w:rsidR="009509E1" w:rsidRDefault="00104D26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Extramural funding</w:t>
            </w:r>
            <w:r w:rsidR="009509E1">
              <w:rPr>
                <w:rFonts w:ascii="Helvetica" w:hAnsi="Helvetica"/>
                <w:sz w:val="20"/>
              </w:rPr>
              <w:t>:</w:t>
            </w:r>
          </w:p>
          <w:p w14:paraId="759118BC" w14:textId="77777777" w:rsidR="00D856AC" w:rsidRDefault="00D856AC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19D09697" w14:textId="66078621" w:rsidR="00D856AC" w:rsidRDefault="00D856AC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  <w:tr w:rsidR="00C60DE1" w14:paraId="469ED475" w14:textId="77777777" w:rsidTr="009509E1">
        <w:tc>
          <w:tcPr>
            <w:tcW w:w="10090" w:type="dxa"/>
          </w:tcPr>
          <w:p w14:paraId="5A6EE971" w14:textId="77777777" w:rsidR="00C60DE1" w:rsidRDefault="00104D26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Institutional pilot grant funding</w:t>
            </w:r>
            <w:r w:rsidR="00C60DE1">
              <w:rPr>
                <w:rFonts w:ascii="Helvetica" w:hAnsi="Helvetica"/>
                <w:sz w:val="20"/>
              </w:rPr>
              <w:t>:</w:t>
            </w:r>
          </w:p>
          <w:p w14:paraId="6BFE8BB5" w14:textId="77777777" w:rsidR="00D856AC" w:rsidRDefault="00D856AC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65353E2B" w14:textId="38E64853" w:rsidR="00D856AC" w:rsidRDefault="00D856AC" w:rsidP="00D856AC">
            <w:pPr>
              <w:tabs>
                <w:tab w:val="left" w:pos="1440"/>
                <w:tab w:val="left" w:pos="6575"/>
                <w:tab w:val="left" w:pos="7025"/>
                <w:tab w:val="center" w:pos="7385"/>
                <w:tab w:val="right" w:pos="7745"/>
                <w:tab w:val="left" w:pos="8285"/>
                <w:tab w:val="left" w:pos="8645"/>
                <w:tab w:val="center" w:pos="9005"/>
                <w:tab w:val="right" w:pos="9365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  <w:tr w:rsidR="00C60DE1" w14:paraId="5935AC26" w14:textId="77777777" w:rsidTr="009509E1">
        <w:tc>
          <w:tcPr>
            <w:tcW w:w="10090" w:type="dxa"/>
          </w:tcPr>
          <w:p w14:paraId="1F42A208" w14:textId="77777777" w:rsidR="00C60DE1" w:rsidRDefault="00104D26" w:rsidP="00D856AC">
            <w:pPr>
              <w:tabs>
                <w:tab w:val="left" w:pos="1440"/>
                <w:tab w:val="left" w:pos="351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Department RAG funding</w:t>
            </w:r>
            <w:r w:rsidR="00C60DE1">
              <w:rPr>
                <w:rFonts w:ascii="Helvetica" w:hAnsi="Helvetica"/>
                <w:sz w:val="20"/>
              </w:rPr>
              <w:t>:</w:t>
            </w:r>
          </w:p>
          <w:p w14:paraId="5A4EC95F" w14:textId="77777777" w:rsidR="00D856AC" w:rsidRDefault="00D856AC" w:rsidP="00D856AC">
            <w:pPr>
              <w:tabs>
                <w:tab w:val="left" w:pos="1440"/>
                <w:tab w:val="left" w:pos="351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  <w:p w14:paraId="5649685D" w14:textId="1D4E6204" w:rsidR="00D856AC" w:rsidRDefault="00D856AC" w:rsidP="00D856AC">
            <w:pPr>
              <w:tabs>
                <w:tab w:val="left" w:pos="1440"/>
                <w:tab w:val="left" w:pos="3510"/>
                <w:tab w:val="right" w:leader="underscore" w:pos="10080"/>
              </w:tabs>
              <w:ind w:left="185" w:right="275"/>
              <w:rPr>
                <w:rFonts w:ascii="Helvetica" w:hAnsi="Helvetica"/>
                <w:sz w:val="20"/>
              </w:rPr>
            </w:pPr>
          </w:p>
        </w:tc>
      </w:tr>
    </w:tbl>
    <w:p w14:paraId="378A4D94" w14:textId="77777777" w:rsidR="00D856AC" w:rsidRDefault="00D856AC" w:rsidP="00D856AC">
      <w:pPr>
        <w:tabs>
          <w:tab w:val="left" w:pos="1440"/>
          <w:tab w:val="right" w:leader="underscore" w:pos="10080"/>
        </w:tabs>
        <w:rPr>
          <w:rFonts w:ascii="Helvetica" w:hAnsi="Helvetica"/>
          <w:b/>
          <w:sz w:val="20"/>
        </w:rPr>
      </w:pPr>
    </w:p>
    <w:p w14:paraId="311442D2" w14:textId="1F9E49E9" w:rsidR="00C60DE1" w:rsidRPr="00AD0318" w:rsidRDefault="00C60DE1" w:rsidP="00D856AC">
      <w:pPr>
        <w:tabs>
          <w:tab w:val="left" w:pos="1440"/>
          <w:tab w:val="right" w:leader="underscore" w:pos="1008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Detailed </w:t>
      </w:r>
      <w:r w:rsidRPr="00AD0318">
        <w:rPr>
          <w:rFonts w:ascii="Helvetica" w:hAnsi="Helvetica"/>
          <w:b/>
          <w:sz w:val="20"/>
        </w:rPr>
        <w:t>Budget</w:t>
      </w:r>
      <w:r w:rsidR="00AD0318" w:rsidRPr="00AD0318">
        <w:rPr>
          <w:rFonts w:ascii="Helvetica" w:hAnsi="Helvetica"/>
          <w:b/>
          <w:sz w:val="20"/>
        </w:rPr>
        <w:t xml:space="preserve"> - </w:t>
      </w:r>
      <w:r w:rsidR="00AD0318" w:rsidRPr="00AD0318">
        <w:rPr>
          <w:rFonts w:ascii="Helvetica" w:hAnsi="Helvetica" w:cs="Times"/>
          <w:b/>
          <w:sz w:val="20"/>
        </w:rPr>
        <w:t>All expenses should be well justified</w:t>
      </w:r>
      <w:r w:rsidRPr="00AD0318">
        <w:rPr>
          <w:rFonts w:ascii="Helvetica" w:hAnsi="Helvetica"/>
          <w:b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0"/>
      </w:tblGrid>
      <w:tr w:rsidR="00C60DE1" w14:paraId="467E47C0" w14:textId="77777777">
        <w:tc>
          <w:tcPr>
            <w:tcW w:w="10090" w:type="dxa"/>
          </w:tcPr>
          <w:p w14:paraId="6C970716" w14:textId="77777777" w:rsidR="00C60DE1" w:rsidRDefault="00104D26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Reagents/Supplies</w:t>
            </w:r>
            <w:r w:rsidR="00C60DE1">
              <w:rPr>
                <w:rFonts w:ascii="Helvetica" w:hAnsi="Helvetica"/>
                <w:sz w:val="20"/>
              </w:rPr>
              <w:t>:</w:t>
            </w:r>
          </w:p>
          <w:p w14:paraId="78F7B639" w14:textId="77777777" w:rsidR="00104D26" w:rsidRDefault="00104D26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  <w:p w14:paraId="715434E6" w14:textId="60530942" w:rsidR="00104D26" w:rsidRDefault="00104D26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</w:tc>
      </w:tr>
      <w:tr w:rsidR="00C60DE1" w14:paraId="35166163" w14:textId="77777777">
        <w:tc>
          <w:tcPr>
            <w:tcW w:w="10090" w:type="dxa"/>
          </w:tcPr>
          <w:p w14:paraId="1D370F7B" w14:textId="32BC4DF3" w:rsidR="00FC4335" w:rsidRDefault="00104D26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</w:t>
            </w:r>
            <w:r w:rsidR="00FC4335">
              <w:rPr>
                <w:rFonts w:ascii="Helvetica" w:hAnsi="Helvetica"/>
                <w:sz w:val="20"/>
              </w:rPr>
              <w:t xml:space="preserve"> costs (e.g. use of core services, </w:t>
            </w:r>
            <w:proofErr w:type="spellStart"/>
            <w:r w:rsidR="007C2E9D">
              <w:rPr>
                <w:rFonts w:ascii="Helvetica" w:hAnsi="Helvetica"/>
                <w:sz w:val="20"/>
              </w:rPr>
              <w:t>biostatistical</w:t>
            </w:r>
            <w:proofErr w:type="spellEnd"/>
            <w:r w:rsidR="007C2E9D">
              <w:rPr>
                <w:rFonts w:ascii="Helvetica" w:hAnsi="Helvetica"/>
                <w:sz w:val="20"/>
              </w:rPr>
              <w:t xml:space="preserve"> consultation, </w:t>
            </w:r>
            <w:proofErr w:type="spellStart"/>
            <w:r w:rsidR="007C2E9D">
              <w:rPr>
                <w:rFonts w:ascii="Helvetica" w:hAnsi="Helvetica"/>
                <w:sz w:val="20"/>
              </w:rPr>
              <w:t>etc</w:t>
            </w:r>
            <w:proofErr w:type="spellEnd"/>
            <w:r w:rsidR="007C2E9D">
              <w:rPr>
                <w:rFonts w:ascii="Helvetica" w:hAnsi="Helvetica"/>
                <w:sz w:val="20"/>
              </w:rPr>
              <w:t>):</w:t>
            </w:r>
          </w:p>
          <w:p w14:paraId="5D79A385" w14:textId="77777777" w:rsidR="00FC4335" w:rsidRDefault="00FC4335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  <w:p w14:paraId="759375AD" w14:textId="524EC3D9" w:rsidR="00C60DE1" w:rsidRDefault="00C60DE1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</w:tc>
      </w:tr>
      <w:tr w:rsidR="00C60DE1" w14:paraId="2475D55C" w14:textId="77777777">
        <w:tc>
          <w:tcPr>
            <w:tcW w:w="10090" w:type="dxa"/>
          </w:tcPr>
          <w:p w14:paraId="2D84E97F" w14:textId="77777777" w:rsidR="00B82ECA" w:rsidRDefault="00C60DE1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Total:</w:t>
            </w:r>
          </w:p>
          <w:p w14:paraId="6D286F00" w14:textId="77777777" w:rsidR="00AF1EBD" w:rsidRDefault="00AF1EBD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  <w:p w14:paraId="657A6B5E" w14:textId="36E0BCD0" w:rsidR="00C60DE1" w:rsidRDefault="00C60DE1" w:rsidP="00D856AC">
            <w:pPr>
              <w:tabs>
                <w:tab w:val="left" w:pos="1440"/>
              </w:tabs>
              <w:ind w:left="187" w:right="187"/>
              <w:rPr>
                <w:rFonts w:ascii="Helvetica" w:hAnsi="Helvetica"/>
                <w:sz w:val="20"/>
              </w:rPr>
            </w:pPr>
          </w:p>
        </w:tc>
      </w:tr>
    </w:tbl>
    <w:p w14:paraId="129D6548" w14:textId="7D6CF99E" w:rsidR="00D856AC" w:rsidRDefault="00D856AC" w:rsidP="0018740B">
      <w:pPr>
        <w:rPr>
          <w:rFonts w:ascii="Helvetica" w:hAnsi="Helvetica"/>
          <w:b/>
        </w:rPr>
      </w:pPr>
    </w:p>
    <w:sectPr w:rsidR="00D856AC">
      <w:headerReference w:type="default" r:id="rId9"/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779C6" w14:textId="77777777" w:rsidR="00553F5A" w:rsidRDefault="00553F5A">
      <w:r>
        <w:separator/>
      </w:r>
    </w:p>
  </w:endnote>
  <w:endnote w:type="continuationSeparator" w:id="0">
    <w:p w14:paraId="3D5E0AA9" w14:textId="77777777" w:rsidR="00553F5A" w:rsidRDefault="0055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D623B" w14:textId="77777777" w:rsidR="00553F5A" w:rsidRDefault="00553F5A">
      <w:r>
        <w:separator/>
      </w:r>
    </w:p>
  </w:footnote>
  <w:footnote w:type="continuationSeparator" w:id="0">
    <w:p w14:paraId="15C19339" w14:textId="77777777" w:rsidR="00553F5A" w:rsidRDefault="00553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B1CEA" w14:textId="77777777" w:rsidR="0018740B" w:rsidRDefault="0018740B">
    <w:pPr>
      <w:pStyle w:val="Header"/>
      <w:spacing w:after="180"/>
      <w:ind w:left="-360"/>
    </w:pPr>
    <w:r>
      <w:rPr>
        <w:noProof/>
      </w:rPr>
      <w:drawing>
        <wp:inline distT="0" distB="0" distL="0" distR="0" wp14:anchorId="33D02CCA" wp14:editId="54530591">
          <wp:extent cx="1463040" cy="863600"/>
          <wp:effectExtent l="0" t="0" r="10160" b="0"/>
          <wp:docPr id="1" name="Picture 1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0EA1E" w14:textId="77777777" w:rsidR="0018740B" w:rsidRDefault="0018740B">
    <w:pPr>
      <w:pStyle w:val="Header"/>
      <w:ind w:left="-360"/>
      <w:rPr>
        <w:i/>
        <w:sz w:val="20"/>
      </w:rPr>
    </w:pPr>
    <w:r>
      <w:rPr>
        <w:i/>
        <w:sz w:val="20"/>
      </w:rPr>
      <w:t>Department of Pathology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C0894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7BC"/>
    <w:multiLevelType w:val="hybridMultilevel"/>
    <w:tmpl w:val="29308208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365519"/>
    <w:multiLevelType w:val="hybridMultilevel"/>
    <w:tmpl w:val="DDA805E2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8B72FD6"/>
    <w:multiLevelType w:val="hybridMultilevel"/>
    <w:tmpl w:val="B21A0DEA"/>
    <w:lvl w:ilvl="0" w:tplc="93DCE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A1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720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456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2B8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4A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46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44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600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E81A6E"/>
    <w:multiLevelType w:val="hybridMultilevel"/>
    <w:tmpl w:val="3C26EF16"/>
    <w:lvl w:ilvl="0" w:tplc="3DE6EDA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DF74120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B473D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AEB6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79E7E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E0ED0C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500EFD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D6D3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11615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9EC23A8"/>
    <w:multiLevelType w:val="hybridMultilevel"/>
    <w:tmpl w:val="1FF69B9E"/>
    <w:lvl w:ilvl="0" w:tplc="0001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C9"/>
    <w:rsid w:val="0003598A"/>
    <w:rsid w:val="00041843"/>
    <w:rsid w:val="00073DE7"/>
    <w:rsid w:val="00075313"/>
    <w:rsid w:val="00104D26"/>
    <w:rsid w:val="00155E8C"/>
    <w:rsid w:val="00156C9F"/>
    <w:rsid w:val="0018740B"/>
    <w:rsid w:val="001A5E75"/>
    <w:rsid w:val="001C4EC9"/>
    <w:rsid w:val="002154A7"/>
    <w:rsid w:val="00230081"/>
    <w:rsid w:val="00264CCF"/>
    <w:rsid w:val="002E0854"/>
    <w:rsid w:val="00330EA1"/>
    <w:rsid w:val="00392CB9"/>
    <w:rsid w:val="003B2374"/>
    <w:rsid w:val="003D5C65"/>
    <w:rsid w:val="004120FF"/>
    <w:rsid w:val="00452924"/>
    <w:rsid w:val="004B2FB4"/>
    <w:rsid w:val="004B42F1"/>
    <w:rsid w:val="00532345"/>
    <w:rsid w:val="00553F5A"/>
    <w:rsid w:val="00564BE3"/>
    <w:rsid w:val="00611FF5"/>
    <w:rsid w:val="0064071F"/>
    <w:rsid w:val="00652F1B"/>
    <w:rsid w:val="006F54F8"/>
    <w:rsid w:val="00704CFD"/>
    <w:rsid w:val="00774DE4"/>
    <w:rsid w:val="007A2D2C"/>
    <w:rsid w:val="007C2E9D"/>
    <w:rsid w:val="007F25B5"/>
    <w:rsid w:val="00863F0D"/>
    <w:rsid w:val="00876276"/>
    <w:rsid w:val="008D51AF"/>
    <w:rsid w:val="008F08F1"/>
    <w:rsid w:val="009509E1"/>
    <w:rsid w:val="00960C3E"/>
    <w:rsid w:val="009A2F5A"/>
    <w:rsid w:val="00AD0318"/>
    <w:rsid w:val="00AF1EBD"/>
    <w:rsid w:val="00B319EA"/>
    <w:rsid w:val="00B82ECA"/>
    <w:rsid w:val="00C04C90"/>
    <w:rsid w:val="00C60DE1"/>
    <w:rsid w:val="00D856AC"/>
    <w:rsid w:val="00D96066"/>
    <w:rsid w:val="00E803D8"/>
    <w:rsid w:val="00ED313F"/>
    <w:rsid w:val="00F21C3A"/>
    <w:rsid w:val="00FC4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3777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right" w:leader="underscore" w:pos="8640"/>
      </w:tabs>
      <w:ind w:left="1620" w:hanging="162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5040" w:hanging="5040"/>
    </w:pPr>
  </w:style>
  <w:style w:type="paragraph" w:styleId="BodyText">
    <w:name w:val="Body Text"/>
    <w:basedOn w:val="Normal"/>
    <w:link w:val="BodyTextChar"/>
    <w:pPr>
      <w:spacing w:after="240"/>
    </w:pPr>
    <w:rPr>
      <w:rFonts w:ascii="Helvetica" w:hAnsi="Helvetica"/>
      <w:sz w:val="20"/>
    </w:rPr>
  </w:style>
  <w:style w:type="paragraph" w:styleId="BodyText2">
    <w:name w:val="Body Text 2"/>
    <w:basedOn w:val="Normal"/>
    <w:link w:val="BodyText2Char"/>
    <w:pPr>
      <w:spacing w:after="480"/>
      <w:jc w:val="center"/>
    </w:pPr>
    <w:rPr>
      <w:rFonts w:ascii="Helvetica" w:hAnsi="Helvetica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1440"/>
        <w:tab w:val="right" w:leader="underscore" w:pos="10080"/>
      </w:tabs>
      <w:spacing w:before="240" w:after="120"/>
    </w:pPr>
    <w:rPr>
      <w:rFonts w:ascii="Helvetica" w:hAnsi="Helvetica"/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8F08F1"/>
    <w:rPr>
      <w:rFonts w:ascii="Helvetica" w:hAnsi="Helvetica"/>
      <w:b/>
      <w:sz w:val="24"/>
    </w:rPr>
  </w:style>
  <w:style w:type="character" w:customStyle="1" w:styleId="BodyTextChar">
    <w:name w:val="Body Text Char"/>
    <w:basedOn w:val="DefaultParagraphFont"/>
    <w:link w:val="BodyText"/>
    <w:rsid w:val="008F08F1"/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F21C3A"/>
    <w:rPr>
      <w:rFonts w:ascii="Helvetica" w:hAnsi="Helvetica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ama-pirkl@uiowa.edu" TargetMode="External"/><Relationship Id="rId8" Type="http://schemas.openxmlformats.org/officeDocument/2006/relationships/hyperlink" Target="mailto:thomas-waldschmidt@uiowa.ed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Faculty Request for Departmental Support of Research</vt:lpstr>
    </vt:vector>
  </TitlesOfParts>
  <Company>Moss Woods</Company>
  <LinksUpToDate>false</LinksUpToDate>
  <CharactersWithSpaces>2904</CharactersWithSpaces>
  <SharedDoc>false</SharedDoc>
  <HLinks>
    <vt:vector size="12" baseType="variant">
      <vt:variant>
        <vt:i4>5111871</vt:i4>
      </vt:variant>
      <vt:variant>
        <vt:i4>3</vt:i4>
      </vt:variant>
      <vt:variant>
        <vt:i4>0</vt:i4>
      </vt:variant>
      <vt:variant>
        <vt:i4>5</vt:i4>
      </vt:variant>
      <vt:variant>
        <vt:lpwstr>mailto:thomas-waldschmidt@uiowa.edu</vt:lpwstr>
      </vt:variant>
      <vt:variant>
        <vt:lpwstr/>
      </vt:variant>
      <vt:variant>
        <vt:i4>5111871</vt:i4>
      </vt:variant>
      <vt:variant>
        <vt:i4>0</vt:i4>
      </vt:variant>
      <vt:variant>
        <vt:i4>0</vt:i4>
      </vt:variant>
      <vt:variant>
        <vt:i4>5</vt:i4>
      </vt:variant>
      <vt:variant>
        <vt:lpwstr>mailto:thomas-waldschmidt@uiowa.edu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Faculty Request for Departmental Support of Research</dc:title>
  <dc:subject/>
  <dc:creator>Gary Baumbach</dc:creator>
  <cp:keywords/>
  <dc:description/>
  <cp:lastModifiedBy>Waldschmidt, Thomas J</cp:lastModifiedBy>
  <cp:revision>15</cp:revision>
  <cp:lastPrinted>2012-02-02T17:05:00Z</cp:lastPrinted>
  <dcterms:created xsi:type="dcterms:W3CDTF">2013-08-19T18:56:00Z</dcterms:created>
  <dcterms:modified xsi:type="dcterms:W3CDTF">2017-06-12T18:56:00Z</dcterms:modified>
</cp:coreProperties>
</file>