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2FC" w:rsidRDefault="00EF260F" w:rsidP="00EF260F">
      <w:pPr>
        <w:jc w:val="center"/>
      </w:pPr>
      <w:r w:rsidRPr="00EF260F">
        <w:t>Financial Boot Camp</w:t>
      </w:r>
    </w:p>
    <w:p w:rsidR="00A14704" w:rsidRDefault="00A14704" w:rsidP="00EF260F">
      <w:pPr>
        <w:jc w:val="center"/>
      </w:pPr>
      <w:r w:rsidRPr="00A14704">
        <w:t>This program is most appropriate for mid-career and senior faculty with leadership roles (program director, di</w:t>
      </w:r>
      <w:r w:rsidR="00BD7EE6">
        <w:t>vision chief, vice chair, etc.) but is open to all</w:t>
      </w:r>
    </w:p>
    <w:p w:rsidR="00753A72" w:rsidRDefault="00753A72" w:rsidP="00EF260F">
      <w:pPr>
        <w:jc w:val="center"/>
      </w:pPr>
      <w:r>
        <w:t xml:space="preserve">Attendance at all three sessions is </w:t>
      </w:r>
      <w:r w:rsidR="007112D5">
        <w:t>highly recommended</w:t>
      </w:r>
    </w:p>
    <w:p w:rsidR="00EF260F" w:rsidRDefault="00EF260F" w:rsidP="00352087">
      <w:pPr>
        <w:spacing w:after="120" w:line="240" w:lineRule="auto"/>
        <w:jc w:val="center"/>
      </w:pPr>
      <w:r>
        <w:t>Spring 2019</w:t>
      </w:r>
    </w:p>
    <w:p w:rsidR="00A14704" w:rsidRDefault="00A14704" w:rsidP="00352087">
      <w:pPr>
        <w:spacing w:after="120" w:line="240" w:lineRule="auto"/>
        <w:jc w:val="center"/>
      </w:pPr>
      <w:r>
        <w:t>7:30 – 9:30 AM</w:t>
      </w:r>
      <w:bookmarkStart w:id="0" w:name="_GoBack"/>
      <w:bookmarkEnd w:id="0"/>
    </w:p>
    <w:p w:rsidR="00A14704" w:rsidRDefault="00A14704" w:rsidP="00352087">
      <w:pPr>
        <w:spacing w:after="120" w:line="240" w:lineRule="auto"/>
        <w:jc w:val="center"/>
      </w:pPr>
      <w:r>
        <w:t xml:space="preserve">March </w:t>
      </w:r>
      <w:r w:rsidR="00621426">
        <w:t>15</w:t>
      </w:r>
      <w:r>
        <w:t>, 29</w:t>
      </w:r>
      <w:r w:rsidR="000A4ADE">
        <w:t xml:space="preserve">, April </w:t>
      </w:r>
      <w:r w:rsidR="0002331D">
        <w:t>12</w:t>
      </w:r>
    </w:p>
    <w:p w:rsidR="00A14704" w:rsidRDefault="00A14704" w:rsidP="00352087">
      <w:pPr>
        <w:spacing w:after="120" w:line="240" w:lineRule="auto"/>
        <w:jc w:val="center"/>
      </w:pPr>
      <w:r>
        <w:t>Melrose Conference Rooms 1</w:t>
      </w:r>
      <w:r w:rsidR="00753A72">
        <w:t xml:space="preserve"> </w:t>
      </w:r>
      <w:r>
        <w:t>&amp;</w:t>
      </w:r>
      <w:r w:rsidR="00753A72">
        <w:t xml:space="preserve"> </w:t>
      </w:r>
      <w:r>
        <w:t>2</w:t>
      </w:r>
    </w:p>
    <w:p w:rsidR="00EF260F" w:rsidRDefault="00EF260F" w:rsidP="00EF260F">
      <w:r>
        <w:rPr>
          <w:rFonts w:ascii="Open Sans" w:hAnsi="Open Sans"/>
          <w:color w:val="5A5A5A"/>
          <w:sz w:val="23"/>
          <w:szCs w:val="23"/>
          <w:lang w:val="en"/>
        </w:rPr>
        <w:t>Participants are introduced to core financial concepts such as the present value of money, rate of return, basic funds flow modeling for investment decisions, and evaluating the bottom line of investments. These concepts are then applied to case studies in the medical school environment to look at how research is funded and how administrators evaluate new programs from a financial perspective. All 3 sessions are extremely interactive and participants have many opportunities to engage with the material and interact with institutional leaders. </w:t>
      </w:r>
    </w:p>
    <w:p w:rsidR="00EF260F" w:rsidRDefault="00A14704" w:rsidP="00EF260F">
      <w:r w:rsidRPr="00A76DA9">
        <w:rPr>
          <w:b/>
        </w:rPr>
        <w:t xml:space="preserve">March </w:t>
      </w:r>
      <w:r w:rsidR="00621426">
        <w:rPr>
          <w:b/>
        </w:rPr>
        <w:t>15</w:t>
      </w:r>
      <w:r>
        <w:t>:</w:t>
      </w:r>
      <w:r w:rsidR="0058511A">
        <w:t xml:space="preserve"> The Basics</w:t>
      </w:r>
      <w:r w:rsidR="007112D5">
        <w:t xml:space="preserve"> – Presented by Tom Reitz, </w:t>
      </w:r>
      <w:r w:rsidR="0028114C">
        <w:t xml:space="preserve">PhD, </w:t>
      </w:r>
      <w:r w:rsidR="007112D5">
        <w:t>Professor of Finance, Tippie College of Business</w:t>
      </w:r>
    </w:p>
    <w:p w:rsidR="00753A72" w:rsidRDefault="00753A72" w:rsidP="00EF260F">
      <w:r>
        <w:t>1. Net Present Value of Money</w:t>
      </w:r>
    </w:p>
    <w:p w:rsidR="00753A72" w:rsidRDefault="00753A72" w:rsidP="00EF260F">
      <w:r>
        <w:t xml:space="preserve">2. </w:t>
      </w:r>
      <w:r w:rsidR="0058511A">
        <w:t>Return on Investment (</w:t>
      </w:r>
      <w:r>
        <w:t>ROI</w:t>
      </w:r>
      <w:r w:rsidR="0058511A">
        <w:t>)</w:t>
      </w:r>
    </w:p>
    <w:p w:rsidR="00753A72" w:rsidRDefault="00753A72" w:rsidP="00EF260F">
      <w:r>
        <w:t>3. Excel basics</w:t>
      </w:r>
    </w:p>
    <w:p w:rsidR="00E37B08" w:rsidRDefault="00753A72" w:rsidP="00E37B08">
      <w:r w:rsidRPr="00A76DA9">
        <w:rPr>
          <w:b/>
        </w:rPr>
        <w:t>March 2</w:t>
      </w:r>
      <w:r w:rsidR="0058511A" w:rsidRPr="00A76DA9">
        <w:rPr>
          <w:b/>
        </w:rPr>
        <w:t>9</w:t>
      </w:r>
      <w:r>
        <w:t>:</w:t>
      </w:r>
      <w:r w:rsidR="00E37B08" w:rsidRPr="00E37B08">
        <w:t xml:space="preserve"> </w:t>
      </w:r>
      <w:r w:rsidR="00E37B08">
        <w:t>Application of principles learned in session 1 to real world examples at the Executive level</w:t>
      </w:r>
    </w:p>
    <w:p w:rsidR="00753A72" w:rsidRDefault="00753A72" w:rsidP="00EF260F">
      <w:r>
        <w:t xml:space="preserve">Jason Haddy, </w:t>
      </w:r>
      <w:r w:rsidRPr="00753A72">
        <w:t>Assistant Vice President for Finance</w:t>
      </w:r>
      <w:r w:rsidR="001B01CD">
        <w:t xml:space="preserve"> (agreed to participate)</w:t>
      </w:r>
    </w:p>
    <w:p w:rsidR="00753A72" w:rsidRDefault="00753A72" w:rsidP="00EF260F">
      <w:r>
        <w:t xml:space="preserve">John Stark, </w:t>
      </w:r>
      <w:r w:rsidRPr="00753A72">
        <w:t>Interim Chief Operating Officer, University of Iowa Physicians</w:t>
      </w:r>
      <w:r w:rsidR="001B01CD">
        <w:t xml:space="preserve"> (agreed to participate)</w:t>
      </w:r>
    </w:p>
    <w:p w:rsidR="00753A72" w:rsidRDefault="0058511A" w:rsidP="00EF260F">
      <w:r w:rsidRPr="00A76DA9">
        <w:rPr>
          <w:b/>
        </w:rPr>
        <w:t xml:space="preserve">April </w:t>
      </w:r>
      <w:r w:rsidR="00604CC2" w:rsidRPr="00A76DA9">
        <w:rPr>
          <w:b/>
        </w:rPr>
        <w:t>12</w:t>
      </w:r>
      <w:r w:rsidR="00753A72" w:rsidRPr="00A76DA9">
        <w:rPr>
          <w:b/>
        </w:rPr>
        <w:t>:</w:t>
      </w:r>
      <w:r w:rsidR="00E37B08">
        <w:t xml:space="preserve"> What do Department Heads and Admini</w:t>
      </w:r>
      <w:r w:rsidR="00106591">
        <w:t>strators look for in a proposal, daily operations, etc.</w:t>
      </w:r>
    </w:p>
    <w:p w:rsidR="00753A72" w:rsidRDefault="00753A72" w:rsidP="00EF260F">
      <w:r>
        <w:t>Chris Laubenthal, Department Administrator, Department of Internal Medicine</w:t>
      </w:r>
      <w:r w:rsidR="007112D5">
        <w:t xml:space="preserve"> </w:t>
      </w:r>
      <w:r w:rsidR="001B01CD">
        <w:t>(agreed to participate)</w:t>
      </w:r>
    </w:p>
    <w:p w:rsidR="00E336FD" w:rsidRDefault="00E336FD" w:rsidP="00EF260F">
      <w:r>
        <w:t xml:space="preserve">Department Heads: </w:t>
      </w:r>
      <w:r w:rsidR="00564C6F">
        <w:tab/>
      </w:r>
      <w:r>
        <w:t>Janet Fairley, MD, Department of Dermatology</w:t>
      </w:r>
      <w:r w:rsidR="001B01CD">
        <w:t xml:space="preserve"> (agreed to participate)</w:t>
      </w:r>
    </w:p>
    <w:p w:rsidR="00D47A6A" w:rsidRDefault="00E336FD">
      <w:r>
        <w:tab/>
      </w:r>
      <w:r>
        <w:tab/>
      </w:r>
      <w:r w:rsidR="00564C6F">
        <w:tab/>
      </w:r>
      <w:r>
        <w:t>Cynthia Wong, MD, Department of Anesthesia</w:t>
      </w:r>
      <w:r w:rsidR="001B01CD">
        <w:t xml:space="preserve"> (agreed to participate)</w:t>
      </w:r>
    </w:p>
    <w:p w:rsidR="00753A72" w:rsidRDefault="00753A72" w:rsidP="00EF260F"/>
    <w:p w:rsidR="00D47A6A" w:rsidRPr="00D47A6A" w:rsidRDefault="00D47A6A" w:rsidP="00D47A6A">
      <w:pPr>
        <w:spacing w:before="100" w:beforeAutospacing="1" w:after="100" w:afterAutospacing="1" w:line="240" w:lineRule="auto"/>
      </w:pPr>
      <w:r w:rsidRPr="00D47A6A">
        <w:t>At the conclusion of this program, participants will be able to:</w:t>
      </w:r>
    </w:p>
    <w:p w:rsidR="00D47A6A" w:rsidRPr="00D47A6A" w:rsidRDefault="00D47A6A" w:rsidP="00D47A6A">
      <w:pPr>
        <w:numPr>
          <w:ilvl w:val="0"/>
          <w:numId w:val="1"/>
        </w:numPr>
        <w:spacing w:before="100" w:beforeAutospacing="1" w:after="100" w:afterAutospacing="1" w:line="240" w:lineRule="auto"/>
      </w:pPr>
      <w:r w:rsidRPr="00D47A6A">
        <w:lastRenderedPageBreak/>
        <w:t xml:space="preserve">Understand foundational principles of finance that are key elements in business decisions: </w:t>
      </w:r>
    </w:p>
    <w:p w:rsidR="00D47A6A" w:rsidRPr="00D47A6A" w:rsidRDefault="00D47A6A" w:rsidP="00D47A6A">
      <w:pPr>
        <w:numPr>
          <w:ilvl w:val="1"/>
          <w:numId w:val="1"/>
        </w:numPr>
        <w:spacing w:before="100" w:beforeAutospacing="1" w:after="100" w:afterAutospacing="1" w:line="240" w:lineRule="auto"/>
      </w:pPr>
      <w:r w:rsidRPr="00D47A6A">
        <w:t>The time value of money</w:t>
      </w:r>
    </w:p>
    <w:p w:rsidR="00D47A6A" w:rsidRPr="00D47A6A" w:rsidRDefault="00D47A6A" w:rsidP="00D47A6A">
      <w:pPr>
        <w:numPr>
          <w:ilvl w:val="1"/>
          <w:numId w:val="1"/>
        </w:numPr>
        <w:spacing w:before="100" w:beforeAutospacing="1" w:after="100" w:afterAutospacing="1" w:line="240" w:lineRule="auto"/>
      </w:pPr>
      <w:r w:rsidRPr="00D47A6A">
        <w:t>How to consider risk in evaluating investments</w:t>
      </w:r>
    </w:p>
    <w:p w:rsidR="00D47A6A" w:rsidRPr="00D47A6A" w:rsidRDefault="00D47A6A" w:rsidP="00D47A6A">
      <w:pPr>
        <w:numPr>
          <w:ilvl w:val="1"/>
          <w:numId w:val="1"/>
        </w:numPr>
        <w:spacing w:before="100" w:beforeAutospacing="1" w:after="100" w:afterAutospacing="1" w:line="240" w:lineRule="auto"/>
      </w:pPr>
      <w:r w:rsidRPr="00D47A6A">
        <w:t>Basic spreadsheet functionality</w:t>
      </w:r>
    </w:p>
    <w:p w:rsidR="00D47A6A" w:rsidRPr="00D47A6A" w:rsidRDefault="00D47A6A" w:rsidP="00D47A6A">
      <w:pPr>
        <w:numPr>
          <w:ilvl w:val="1"/>
          <w:numId w:val="1"/>
        </w:numPr>
        <w:spacing w:before="100" w:beforeAutospacing="1" w:after="100" w:afterAutospacing="1" w:line="240" w:lineRule="auto"/>
      </w:pPr>
      <w:r w:rsidRPr="00D47A6A">
        <w:t xml:space="preserve">Basic accounting concepts </w:t>
      </w:r>
    </w:p>
    <w:p w:rsidR="00D47A6A" w:rsidRPr="00D47A6A" w:rsidRDefault="00D47A6A" w:rsidP="00D47A6A">
      <w:pPr>
        <w:numPr>
          <w:ilvl w:val="2"/>
          <w:numId w:val="1"/>
        </w:numPr>
        <w:spacing w:before="100" w:beforeAutospacing="1" w:after="100" w:afterAutospacing="1" w:line="240" w:lineRule="auto"/>
      </w:pPr>
      <w:r w:rsidRPr="00D47A6A">
        <w:t>accrual versus cash accounting</w:t>
      </w:r>
    </w:p>
    <w:p w:rsidR="00D47A6A" w:rsidRPr="00D47A6A" w:rsidRDefault="00D47A6A" w:rsidP="00D47A6A">
      <w:pPr>
        <w:numPr>
          <w:ilvl w:val="2"/>
          <w:numId w:val="1"/>
        </w:numPr>
        <w:spacing w:before="100" w:beforeAutospacing="1" w:after="100" w:afterAutospacing="1" w:line="240" w:lineRule="auto"/>
      </w:pPr>
      <w:r w:rsidRPr="00D47A6A">
        <w:t>income statement structure</w:t>
      </w:r>
    </w:p>
    <w:p w:rsidR="00D47A6A" w:rsidRPr="00D47A6A" w:rsidRDefault="00D47A6A" w:rsidP="00D47A6A">
      <w:pPr>
        <w:numPr>
          <w:ilvl w:val="2"/>
          <w:numId w:val="1"/>
        </w:numPr>
        <w:spacing w:before="100" w:beforeAutospacing="1" w:after="100" w:afterAutospacing="1" w:line="240" w:lineRule="auto"/>
      </w:pPr>
      <w:r w:rsidRPr="00D47A6A">
        <w:t>the importance of the balance sheet </w:t>
      </w:r>
    </w:p>
    <w:p w:rsidR="00D47A6A" w:rsidRPr="00D47A6A" w:rsidRDefault="00D47A6A" w:rsidP="00D47A6A">
      <w:pPr>
        <w:numPr>
          <w:ilvl w:val="0"/>
          <w:numId w:val="1"/>
        </w:numPr>
        <w:spacing w:before="100" w:beforeAutospacing="1" w:after="100" w:afterAutospacing="1" w:line="240" w:lineRule="auto"/>
      </w:pPr>
      <w:r w:rsidRPr="00D47A6A">
        <w:t>Use these tools to consider multiple investment decisions in a team experience</w:t>
      </w:r>
    </w:p>
    <w:p w:rsidR="00D47A6A" w:rsidRDefault="00D47A6A" w:rsidP="00D47A6A">
      <w:pPr>
        <w:numPr>
          <w:ilvl w:val="0"/>
          <w:numId w:val="1"/>
        </w:numPr>
        <w:spacing w:before="100" w:beforeAutospacing="1" w:after="100" w:afterAutospacing="1" w:line="240" w:lineRule="auto"/>
      </w:pPr>
      <w:r w:rsidRPr="00D47A6A">
        <w:t xml:space="preserve">Translate these principles into practice using the organizational environment </w:t>
      </w:r>
      <w:r>
        <w:t>at the University of Iowa</w:t>
      </w:r>
    </w:p>
    <w:sectPr w:rsidR="00D47A6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A72" w:rsidRDefault="00753A72" w:rsidP="00753A72">
      <w:pPr>
        <w:spacing w:after="0" w:line="240" w:lineRule="auto"/>
      </w:pPr>
      <w:r>
        <w:separator/>
      </w:r>
    </w:p>
  </w:endnote>
  <w:endnote w:type="continuationSeparator" w:id="0">
    <w:p w:rsidR="00753A72" w:rsidRDefault="00753A72" w:rsidP="00753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37D" w:rsidRPr="0034537D" w:rsidRDefault="0034537D" w:rsidP="0034537D">
    <w:pPr>
      <w:pStyle w:val="Footer"/>
      <w:jc w:val="right"/>
      <w:rPr>
        <w:sz w:val="12"/>
        <w:szCs w:val="12"/>
      </w:rPr>
    </w:pPr>
    <w:r w:rsidRPr="0034537D">
      <w:rPr>
        <w:sz w:val="12"/>
        <w:szCs w:val="12"/>
      </w:rPr>
      <w:fldChar w:fldCharType="begin"/>
    </w:r>
    <w:r w:rsidRPr="0034537D">
      <w:rPr>
        <w:sz w:val="12"/>
        <w:szCs w:val="12"/>
      </w:rPr>
      <w:instrText xml:space="preserve"> FILENAME  \* Lower \p  \* MERGEFORMAT </w:instrText>
    </w:r>
    <w:r w:rsidRPr="0034537D">
      <w:rPr>
        <w:sz w:val="12"/>
        <w:szCs w:val="12"/>
      </w:rPr>
      <w:fldChar w:fldCharType="separate"/>
    </w:r>
    <w:r w:rsidR="00EE1782">
      <w:rPr>
        <w:noProof/>
        <w:sz w:val="12"/>
        <w:szCs w:val="12"/>
      </w:rPr>
      <w:t>s:\deanfac\faculty development\2019\financial boot camp\draft agenda.docx</w:t>
    </w:r>
    <w:r w:rsidRPr="0034537D">
      <w:rPr>
        <w:sz w:val="12"/>
        <w:szCs w:val="12"/>
      </w:rPr>
      <w:fldChar w:fldCharType="end"/>
    </w:r>
  </w:p>
  <w:p w:rsidR="00753A72" w:rsidRDefault="00753A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A72" w:rsidRDefault="00753A72" w:rsidP="00753A72">
      <w:pPr>
        <w:spacing w:after="0" w:line="240" w:lineRule="auto"/>
      </w:pPr>
      <w:r>
        <w:separator/>
      </w:r>
    </w:p>
  </w:footnote>
  <w:footnote w:type="continuationSeparator" w:id="0">
    <w:p w:rsidR="00753A72" w:rsidRDefault="00753A72" w:rsidP="00753A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492757"/>
      <w:docPartObj>
        <w:docPartGallery w:val="Watermarks"/>
        <w:docPartUnique/>
      </w:docPartObj>
    </w:sdtPr>
    <w:sdtEndPr/>
    <w:sdtContent>
      <w:p w:rsidR="00753A72" w:rsidRDefault="00A953A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A15F9"/>
    <w:multiLevelType w:val="multilevel"/>
    <w:tmpl w:val="5B5428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60F"/>
    <w:rsid w:val="0002331D"/>
    <w:rsid w:val="000A4ADE"/>
    <w:rsid w:val="00106591"/>
    <w:rsid w:val="00186C21"/>
    <w:rsid w:val="001B01CD"/>
    <w:rsid w:val="0028114C"/>
    <w:rsid w:val="002B1A08"/>
    <w:rsid w:val="002B70D9"/>
    <w:rsid w:val="0034537D"/>
    <w:rsid w:val="00352087"/>
    <w:rsid w:val="004452FC"/>
    <w:rsid w:val="00475D58"/>
    <w:rsid w:val="00564C6F"/>
    <w:rsid w:val="0058511A"/>
    <w:rsid w:val="00604CC2"/>
    <w:rsid w:val="00621426"/>
    <w:rsid w:val="00666E88"/>
    <w:rsid w:val="0068321D"/>
    <w:rsid w:val="006C10C9"/>
    <w:rsid w:val="00704BD8"/>
    <w:rsid w:val="007112D5"/>
    <w:rsid w:val="00753A72"/>
    <w:rsid w:val="007607AB"/>
    <w:rsid w:val="00A14704"/>
    <w:rsid w:val="00A76DA9"/>
    <w:rsid w:val="00B43169"/>
    <w:rsid w:val="00B762E0"/>
    <w:rsid w:val="00BD7EE6"/>
    <w:rsid w:val="00D24E88"/>
    <w:rsid w:val="00D352F4"/>
    <w:rsid w:val="00D47A6A"/>
    <w:rsid w:val="00D822A2"/>
    <w:rsid w:val="00DB6E81"/>
    <w:rsid w:val="00DE0ED6"/>
    <w:rsid w:val="00DE6571"/>
    <w:rsid w:val="00E336FD"/>
    <w:rsid w:val="00E37B08"/>
    <w:rsid w:val="00EE1782"/>
    <w:rsid w:val="00EF260F"/>
    <w:rsid w:val="00FC0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A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A72"/>
  </w:style>
  <w:style w:type="paragraph" w:styleId="Footer">
    <w:name w:val="footer"/>
    <w:basedOn w:val="Normal"/>
    <w:link w:val="FooterChar"/>
    <w:uiPriority w:val="99"/>
    <w:unhideWhenUsed/>
    <w:rsid w:val="00753A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A72"/>
  </w:style>
  <w:style w:type="paragraph" w:styleId="BalloonText">
    <w:name w:val="Balloon Text"/>
    <w:basedOn w:val="Normal"/>
    <w:link w:val="BalloonTextChar"/>
    <w:uiPriority w:val="99"/>
    <w:semiHidden/>
    <w:unhideWhenUsed/>
    <w:rsid w:val="00345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3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A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A72"/>
  </w:style>
  <w:style w:type="paragraph" w:styleId="Footer">
    <w:name w:val="footer"/>
    <w:basedOn w:val="Normal"/>
    <w:link w:val="FooterChar"/>
    <w:uiPriority w:val="99"/>
    <w:unhideWhenUsed/>
    <w:rsid w:val="00753A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A72"/>
  </w:style>
  <w:style w:type="paragraph" w:styleId="BalloonText">
    <w:name w:val="Balloon Text"/>
    <w:basedOn w:val="Normal"/>
    <w:link w:val="BalloonTextChar"/>
    <w:uiPriority w:val="99"/>
    <w:semiHidden/>
    <w:unhideWhenUsed/>
    <w:rsid w:val="00345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3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572711">
      <w:bodyDiv w:val="1"/>
      <w:marLeft w:val="0"/>
      <w:marRight w:val="0"/>
      <w:marTop w:val="0"/>
      <w:marBottom w:val="0"/>
      <w:divBdr>
        <w:top w:val="single" w:sz="36" w:space="11" w:color="00539B"/>
        <w:left w:val="none" w:sz="0" w:space="0" w:color="auto"/>
        <w:bottom w:val="none" w:sz="0" w:space="0" w:color="auto"/>
        <w:right w:val="none" w:sz="0" w:space="0" w:color="auto"/>
      </w:divBdr>
      <w:divsChild>
        <w:div w:id="1651860645">
          <w:marLeft w:val="0"/>
          <w:marRight w:val="0"/>
          <w:marTop w:val="0"/>
          <w:marBottom w:val="0"/>
          <w:divBdr>
            <w:top w:val="none" w:sz="0" w:space="0" w:color="auto"/>
            <w:left w:val="none" w:sz="0" w:space="0" w:color="auto"/>
            <w:bottom w:val="none" w:sz="0" w:space="0" w:color="auto"/>
            <w:right w:val="none" w:sz="0" w:space="0" w:color="auto"/>
          </w:divBdr>
          <w:divsChild>
            <w:div w:id="917787947">
              <w:marLeft w:val="0"/>
              <w:marRight w:val="0"/>
              <w:marTop w:val="0"/>
              <w:marBottom w:val="0"/>
              <w:divBdr>
                <w:top w:val="none" w:sz="0" w:space="0" w:color="auto"/>
                <w:left w:val="none" w:sz="0" w:space="0" w:color="auto"/>
                <w:bottom w:val="none" w:sz="0" w:space="0" w:color="auto"/>
                <w:right w:val="none" w:sz="0" w:space="0" w:color="auto"/>
              </w:divBdr>
              <w:divsChild>
                <w:div w:id="1766921956">
                  <w:marLeft w:val="0"/>
                  <w:marRight w:val="0"/>
                  <w:marTop w:val="300"/>
                  <w:marBottom w:val="0"/>
                  <w:divBdr>
                    <w:top w:val="none" w:sz="0" w:space="0" w:color="auto"/>
                    <w:left w:val="none" w:sz="0" w:space="0" w:color="auto"/>
                    <w:bottom w:val="none" w:sz="0" w:space="0" w:color="auto"/>
                    <w:right w:val="none" w:sz="0" w:space="0" w:color="auto"/>
                  </w:divBdr>
                  <w:divsChild>
                    <w:div w:id="72092619">
                      <w:marLeft w:val="0"/>
                      <w:marRight w:val="0"/>
                      <w:marTop w:val="0"/>
                      <w:marBottom w:val="0"/>
                      <w:divBdr>
                        <w:top w:val="none" w:sz="0" w:space="0" w:color="auto"/>
                        <w:left w:val="none" w:sz="0" w:space="0" w:color="auto"/>
                        <w:bottom w:val="none" w:sz="0" w:space="0" w:color="auto"/>
                        <w:right w:val="none" w:sz="0" w:space="0" w:color="auto"/>
                      </w:divBdr>
                      <w:divsChild>
                        <w:div w:id="1621454375">
                          <w:marLeft w:val="0"/>
                          <w:marRight w:val="0"/>
                          <w:marTop w:val="0"/>
                          <w:marBottom w:val="0"/>
                          <w:divBdr>
                            <w:top w:val="none" w:sz="0" w:space="0" w:color="auto"/>
                            <w:left w:val="none" w:sz="0" w:space="0" w:color="auto"/>
                            <w:bottom w:val="none" w:sz="0" w:space="0" w:color="auto"/>
                            <w:right w:val="none" w:sz="0" w:space="0" w:color="auto"/>
                          </w:divBdr>
                          <w:divsChild>
                            <w:div w:id="1744520072">
                              <w:marLeft w:val="0"/>
                              <w:marRight w:val="0"/>
                              <w:marTop w:val="0"/>
                              <w:marBottom w:val="0"/>
                              <w:divBdr>
                                <w:top w:val="none" w:sz="0" w:space="0" w:color="auto"/>
                                <w:left w:val="none" w:sz="0" w:space="0" w:color="auto"/>
                                <w:bottom w:val="none" w:sz="0" w:space="0" w:color="auto"/>
                                <w:right w:val="none" w:sz="0" w:space="0" w:color="auto"/>
                              </w:divBdr>
                              <w:divsChild>
                                <w:div w:id="135336470">
                                  <w:marLeft w:val="0"/>
                                  <w:marRight w:val="0"/>
                                  <w:marTop w:val="0"/>
                                  <w:marBottom w:val="0"/>
                                  <w:divBdr>
                                    <w:top w:val="none" w:sz="0" w:space="0" w:color="auto"/>
                                    <w:left w:val="none" w:sz="0" w:space="0" w:color="auto"/>
                                    <w:bottom w:val="none" w:sz="0" w:space="0" w:color="auto"/>
                                    <w:right w:val="none" w:sz="0" w:space="0" w:color="auto"/>
                                  </w:divBdr>
                                  <w:divsChild>
                                    <w:div w:id="1036278390">
                                      <w:marLeft w:val="0"/>
                                      <w:marRight w:val="0"/>
                                      <w:marTop w:val="0"/>
                                      <w:marBottom w:val="0"/>
                                      <w:divBdr>
                                        <w:top w:val="none" w:sz="0" w:space="0" w:color="auto"/>
                                        <w:left w:val="none" w:sz="0" w:space="0" w:color="auto"/>
                                        <w:bottom w:val="none" w:sz="0" w:space="0" w:color="auto"/>
                                        <w:right w:val="none" w:sz="0" w:space="0" w:color="auto"/>
                                      </w:divBdr>
                                      <w:divsChild>
                                        <w:div w:id="727387665">
                                          <w:marLeft w:val="0"/>
                                          <w:marRight w:val="0"/>
                                          <w:marTop w:val="0"/>
                                          <w:marBottom w:val="0"/>
                                          <w:divBdr>
                                            <w:top w:val="none" w:sz="0" w:space="0" w:color="auto"/>
                                            <w:left w:val="none" w:sz="0" w:space="0" w:color="auto"/>
                                            <w:bottom w:val="none" w:sz="0" w:space="0" w:color="auto"/>
                                            <w:right w:val="none" w:sz="0" w:space="0" w:color="auto"/>
                                          </w:divBdr>
                                          <w:divsChild>
                                            <w:div w:id="748425835">
                                              <w:marLeft w:val="0"/>
                                              <w:marRight w:val="0"/>
                                              <w:marTop w:val="0"/>
                                              <w:marBottom w:val="0"/>
                                              <w:divBdr>
                                                <w:top w:val="none" w:sz="0" w:space="0" w:color="auto"/>
                                                <w:left w:val="none" w:sz="0" w:space="0" w:color="auto"/>
                                                <w:bottom w:val="none" w:sz="0" w:space="0" w:color="auto"/>
                                                <w:right w:val="none" w:sz="0" w:space="0" w:color="auto"/>
                                              </w:divBdr>
                                              <w:divsChild>
                                                <w:div w:id="2557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2054</TotalTime>
  <Pages>2</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Jurca, Denise A</dc:creator>
  <cp:lastModifiedBy>Jurca, Denise A</cp:lastModifiedBy>
  <cp:revision>34</cp:revision>
  <cp:lastPrinted>2018-11-16T19:24:00Z</cp:lastPrinted>
  <dcterms:created xsi:type="dcterms:W3CDTF">2018-05-14T15:16:00Z</dcterms:created>
  <dcterms:modified xsi:type="dcterms:W3CDTF">2018-12-05T22:02:00Z</dcterms:modified>
</cp:coreProperties>
</file>